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84" w:rsidRPr="009F0790" w:rsidRDefault="00983884" w:rsidP="00983884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9 </w:t>
      </w:r>
      <w:bookmarkStart w:id="0" w:name="_GoBack"/>
      <w:bookmarkEnd w:id="0"/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983884" w:rsidRDefault="00983884" w:rsidP="00983884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进口显微镜</w:t>
      </w:r>
      <w:r w:rsidRPr="00030336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采购项目</w:t>
      </w:r>
    </w:p>
    <w:p w:rsidR="00983884" w:rsidRPr="00B84B1E" w:rsidRDefault="00983884" w:rsidP="00983884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28</w:t>
      </w:r>
    </w:p>
    <w:p w:rsidR="00983884" w:rsidRPr="00B84B1E" w:rsidRDefault="00983884" w:rsidP="00983884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983884" w:rsidRPr="00EF0D1A" w:rsidRDefault="00983884" w:rsidP="00983884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983884" w:rsidRPr="004B509E" w:rsidRDefault="00983884" w:rsidP="00983884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701"/>
        <w:gridCol w:w="6237"/>
        <w:gridCol w:w="850"/>
      </w:tblGrid>
      <w:tr w:rsidR="00983884" w:rsidRPr="003430E8" w:rsidTr="00943693">
        <w:trPr>
          <w:trHeight w:val="735"/>
          <w:jc w:val="center"/>
        </w:trPr>
        <w:tc>
          <w:tcPr>
            <w:tcW w:w="852" w:type="dxa"/>
            <w:vAlign w:val="center"/>
          </w:tcPr>
          <w:p w:rsidR="00983884" w:rsidRPr="003430E8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983884" w:rsidRPr="003430E8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/>
                <w:szCs w:val="21"/>
              </w:rPr>
              <w:t>设备名称</w:t>
            </w:r>
          </w:p>
        </w:tc>
        <w:tc>
          <w:tcPr>
            <w:tcW w:w="6237" w:type="dxa"/>
            <w:vAlign w:val="center"/>
          </w:tcPr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/>
                <w:szCs w:val="21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983884" w:rsidRPr="003430E8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/>
                <w:szCs w:val="21"/>
              </w:rPr>
              <w:t>数量</w:t>
            </w:r>
          </w:p>
        </w:tc>
      </w:tr>
      <w:tr w:rsidR="00983884" w:rsidRPr="003430E8" w:rsidTr="00943693">
        <w:trPr>
          <w:trHeight w:val="735"/>
          <w:jc w:val="center"/>
        </w:trPr>
        <w:tc>
          <w:tcPr>
            <w:tcW w:w="852" w:type="dxa"/>
            <w:vAlign w:val="center"/>
          </w:tcPr>
          <w:p w:rsidR="00983884" w:rsidRPr="00773977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bCs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983884" w:rsidRPr="00773977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bCs/>
                <w:szCs w:val="21"/>
              </w:rPr>
              <w:t>倒置荧光显微镜</w:t>
            </w:r>
          </w:p>
        </w:tc>
        <w:tc>
          <w:tcPr>
            <w:tcW w:w="6237" w:type="dxa"/>
            <w:vAlign w:val="center"/>
          </w:tcPr>
          <w:p w:rsidR="00983884" w:rsidRDefault="00983884" w:rsidP="00943693">
            <w:pPr>
              <w:spacing w:line="300" w:lineRule="exact"/>
              <w:ind w:left="105" w:hangingChars="50" w:hanging="105"/>
              <w:jc w:val="left"/>
              <w:rPr>
                <w:rFonts w:ascii="华文仿宋" w:eastAsia="华文仿宋" w:hAnsi="华文仿宋"/>
                <w:szCs w:val="21"/>
              </w:rPr>
            </w:pPr>
            <w:r w:rsidRPr="00C575D9">
              <w:rPr>
                <w:rFonts w:ascii="华文仿宋" w:eastAsia="华文仿宋" w:hAnsi="华文仿宋" w:hint="eastAsia"/>
                <w:szCs w:val="21"/>
              </w:rPr>
              <w:t>技术参数</w:t>
            </w:r>
            <w:r>
              <w:rPr>
                <w:rFonts w:ascii="华文仿宋" w:eastAsia="华文仿宋" w:hAnsi="华文仿宋" w:hint="eastAsia"/>
                <w:szCs w:val="21"/>
              </w:rPr>
              <w:t>：</w:t>
            </w:r>
          </w:p>
          <w:p w:rsidR="00983884" w:rsidRPr="003430E8" w:rsidRDefault="00983884" w:rsidP="00943693">
            <w:pPr>
              <w:spacing w:line="300" w:lineRule="exact"/>
              <w:ind w:left="105" w:hangingChars="50" w:hanging="105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1光学系统：无限远光校正学系统，明场（BF）相差（PH）荧光（FL）观察方式。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2、物镜转盘：编码6孔物镜转盘，软件可以自动识别镜头位置，并可以自动设置相应的标尺，自动光强匹配，物镜转盘下配备防漏水功能装置。</w:t>
            </w:r>
          </w:p>
          <w:p w:rsidR="00983884" w:rsidRPr="003430E8" w:rsidRDefault="00983884" w:rsidP="00943693">
            <w:pPr>
              <w:spacing w:line="300" w:lineRule="exact"/>
              <w:ind w:leftChars="-1" w:left="-2" w:firstLineChars="16" w:firstLine="34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3、聚焦机构：行程10mm,最小调解距离：1μm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4、光路切换：≥三档：0:100%；50%:50%；100%:0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5、光源：12V100W卤素灯。</w:t>
            </w:r>
          </w:p>
          <w:p w:rsidR="00983884" w:rsidRPr="003430E8" w:rsidRDefault="00983884" w:rsidP="00943693">
            <w:pPr>
              <w:spacing w:line="300" w:lineRule="exact"/>
              <w:ind w:firstLineChars="50" w:firstLine="105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6、照明支柱：倾角可调30°聚光镜柯勒照明复位装置，4个滤色片夹.</w:t>
            </w:r>
          </w:p>
          <w:p w:rsidR="00983884" w:rsidRPr="003430E8" w:rsidRDefault="00983884" w:rsidP="00943693">
            <w:pPr>
              <w:spacing w:line="300" w:lineRule="exact"/>
              <w:ind w:firstLineChars="50" w:firstLine="105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7、观察筒：双目，视场数：</w:t>
            </w:r>
            <w:r w:rsidRPr="003430E8">
              <w:rPr>
                <w:rFonts w:ascii="华文仿宋" w:eastAsia="华文仿宋" w:hAnsi="华文仿宋"/>
                <w:bCs/>
                <w:szCs w:val="21"/>
              </w:rPr>
              <w:t>22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；倾斜角度：</w:t>
            </w:r>
            <w:r w:rsidRPr="003430E8">
              <w:rPr>
                <w:rFonts w:ascii="华文仿宋" w:eastAsia="华文仿宋" w:hAnsi="华文仿宋"/>
                <w:bCs/>
                <w:szCs w:val="21"/>
              </w:rPr>
              <w:t>45°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；瞳距调节范围</w:t>
            </w:r>
            <w:r w:rsidRPr="003430E8">
              <w:rPr>
                <w:rFonts w:ascii="华文仿宋" w:eastAsia="华文仿宋" w:hAnsi="华文仿宋"/>
                <w:bCs/>
                <w:szCs w:val="21"/>
              </w:rPr>
              <w:t>56-76mm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 xml:space="preserve"> 屈光度调节 </w:t>
            </w:r>
          </w:p>
          <w:p w:rsidR="00983884" w:rsidRPr="003430E8" w:rsidRDefault="00983884" w:rsidP="00943693">
            <w:pPr>
              <w:spacing w:line="300" w:lineRule="exact"/>
              <w:ind w:leftChars="50" w:left="105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8、聚光镜：长工作距离高数值孔径聚光镜；</w:t>
            </w:r>
          </w:p>
          <w:p w:rsidR="00983884" w:rsidRPr="003430E8" w:rsidRDefault="00983884" w:rsidP="00943693">
            <w:pPr>
              <w:spacing w:line="300" w:lineRule="exact"/>
              <w:ind w:leftChars="50" w:left="105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NA≥0.55；可安装DIC、相差附件。</w:t>
            </w:r>
          </w:p>
          <w:p w:rsidR="00983884" w:rsidRPr="003430E8" w:rsidRDefault="00983884" w:rsidP="00943693">
            <w:pPr>
              <w:spacing w:line="300" w:lineRule="exact"/>
              <w:ind w:left="34" w:hangingChars="16" w:hanging="34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9、载物台：精确定位功能手动载物台；具备XY锁定和复位功能；35mm培养皿、多孔板适配器</w:t>
            </w:r>
          </w:p>
          <w:p w:rsidR="00983884" w:rsidRPr="003430E8" w:rsidRDefault="00983884" w:rsidP="00943693">
            <w:pPr>
              <w:spacing w:line="300" w:lineRule="exact"/>
              <w:ind w:left="210" w:hangingChars="100" w:hanging="210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10、长工作距离半复消色差相差物镜</w:t>
            </w:r>
            <w:r w:rsidRPr="003430E8">
              <w:rPr>
                <w:rFonts w:ascii="华文仿宋" w:eastAsia="华文仿宋" w:hAnsi="华文仿宋"/>
                <w:szCs w:val="21"/>
              </w:rPr>
              <w:t>4×（N.A.0.13, W.D. 17.0mm）</w:t>
            </w:r>
          </w:p>
          <w:p w:rsidR="00983884" w:rsidRPr="003430E8" w:rsidRDefault="00983884" w:rsidP="00943693">
            <w:pPr>
              <w:tabs>
                <w:tab w:val="left" w:pos="0"/>
              </w:tabs>
              <w:spacing w:line="300" w:lineRule="exact"/>
              <w:ind w:leftChars="50" w:left="105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1</w:t>
            </w:r>
            <w:r w:rsidRPr="003430E8">
              <w:rPr>
                <w:rFonts w:ascii="华文仿宋" w:eastAsia="华文仿宋" w:hAnsi="华文仿宋"/>
                <w:szCs w:val="21"/>
              </w:rPr>
              <w:t>0×（N.A.0.30, W.D. 10mm）20×（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NA.0.70</w:t>
            </w:r>
            <w:r w:rsidRPr="003430E8">
              <w:rPr>
                <w:rFonts w:ascii="华文仿宋" w:eastAsia="华文仿宋" w:hAnsi="华文仿宋"/>
                <w:szCs w:val="21"/>
              </w:rPr>
              <w:t>,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WD . 1</w:t>
            </w:r>
            <w:r w:rsidRPr="003430E8">
              <w:rPr>
                <w:rFonts w:ascii="华文仿宋" w:eastAsia="华文仿宋" w:hAnsi="华文仿宋"/>
                <w:bCs/>
                <w:szCs w:val="21"/>
              </w:rPr>
              <w:t>.8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mm）校正环</w:t>
            </w:r>
          </w:p>
          <w:p w:rsidR="00983884" w:rsidRPr="003430E8" w:rsidRDefault="00983884" w:rsidP="00943693">
            <w:pPr>
              <w:tabs>
                <w:tab w:val="left" w:pos="0"/>
              </w:tabs>
              <w:spacing w:line="300" w:lineRule="exact"/>
              <w:ind w:firstLineChars="50" w:firstLine="105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/>
                <w:szCs w:val="21"/>
              </w:rPr>
              <w:t>40×（N.A.0.6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0</w:t>
            </w:r>
            <w:r w:rsidRPr="003430E8">
              <w:rPr>
                <w:rFonts w:ascii="华文仿宋" w:eastAsia="华文仿宋" w:hAnsi="华文仿宋"/>
                <w:szCs w:val="21"/>
              </w:rPr>
              <w:t xml:space="preserve">, W.D. 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3</w:t>
            </w:r>
            <w:r w:rsidRPr="003430E8">
              <w:rPr>
                <w:rFonts w:ascii="华文仿宋" w:eastAsia="华文仿宋" w:hAnsi="华文仿宋"/>
                <w:szCs w:val="21"/>
              </w:rPr>
              <w:t>.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0</w:t>
            </w:r>
            <w:r w:rsidRPr="003430E8">
              <w:rPr>
                <w:rFonts w:ascii="华文仿宋" w:eastAsia="华文仿宋" w:hAnsi="华文仿宋"/>
                <w:szCs w:val="21"/>
              </w:rPr>
              <w:t>-4.2mm）带校正环</w:t>
            </w:r>
          </w:p>
          <w:p w:rsidR="00983884" w:rsidRPr="003430E8" w:rsidRDefault="00983884" w:rsidP="00943693">
            <w:pPr>
              <w:tabs>
                <w:tab w:val="left" w:pos="0"/>
              </w:tabs>
              <w:spacing w:line="300" w:lineRule="exact"/>
              <w:ind w:firstLineChars="50" w:firstLine="105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平场超级复消色差物镜(油镜)</w:t>
            </w:r>
          </w:p>
          <w:p w:rsidR="00983884" w:rsidRPr="003430E8" w:rsidRDefault="00983884" w:rsidP="00943693">
            <w:pPr>
              <w:tabs>
                <w:tab w:val="left" w:pos="0"/>
              </w:tabs>
              <w:spacing w:line="300" w:lineRule="exact"/>
              <w:ind w:firstLineChars="50" w:firstLine="105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6</w:t>
            </w:r>
            <w:r w:rsidRPr="003430E8">
              <w:rPr>
                <w:rFonts w:ascii="华文仿宋" w:eastAsia="华文仿宋" w:hAnsi="华文仿宋"/>
                <w:szCs w:val="21"/>
              </w:rPr>
              <w:t>0×（N.A.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1</w:t>
            </w:r>
            <w:r w:rsidRPr="003430E8">
              <w:rPr>
                <w:rFonts w:ascii="华文仿宋" w:eastAsia="华文仿宋" w:hAnsi="华文仿宋"/>
                <w:szCs w:val="21"/>
              </w:rPr>
              <w:t>.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35</w:t>
            </w:r>
            <w:r w:rsidRPr="003430E8">
              <w:rPr>
                <w:rFonts w:ascii="华文仿宋" w:eastAsia="华文仿宋" w:hAnsi="华文仿宋"/>
                <w:szCs w:val="21"/>
              </w:rPr>
              <w:t xml:space="preserve">, W.D. 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0.15</w:t>
            </w:r>
            <w:r w:rsidRPr="003430E8">
              <w:rPr>
                <w:rFonts w:ascii="华文仿宋" w:eastAsia="华文仿宋" w:hAnsi="华文仿宋"/>
                <w:szCs w:val="21"/>
              </w:rPr>
              <w:t>mm）带校正环</w:t>
            </w:r>
          </w:p>
          <w:p w:rsidR="00983884" w:rsidRPr="003430E8" w:rsidRDefault="00983884" w:rsidP="00943693">
            <w:pPr>
              <w:tabs>
                <w:tab w:val="left" w:pos="0"/>
              </w:tabs>
              <w:spacing w:line="300" w:lineRule="exact"/>
              <w:ind w:firstLineChars="50" w:firstLine="105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10</w:t>
            </w:r>
            <w:r w:rsidRPr="003430E8">
              <w:rPr>
                <w:rFonts w:ascii="华文仿宋" w:eastAsia="华文仿宋" w:hAnsi="华文仿宋"/>
                <w:szCs w:val="21"/>
              </w:rPr>
              <w:t>0×（N.A.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1</w:t>
            </w:r>
            <w:r w:rsidRPr="003430E8">
              <w:rPr>
                <w:rFonts w:ascii="华文仿宋" w:eastAsia="华文仿宋" w:hAnsi="华文仿宋"/>
                <w:szCs w:val="21"/>
              </w:rPr>
              <w:t>.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40</w:t>
            </w:r>
            <w:r w:rsidRPr="003430E8">
              <w:rPr>
                <w:rFonts w:ascii="华文仿宋" w:eastAsia="华文仿宋" w:hAnsi="华文仿宋"/>
                <w:szCs w:val="21"/>
              </w:rPr>
              <w:t xml:space="preserve">, W.D. 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0</w:t>
            </w:r>
            <w:r w:rsidRPr="003430E8">
              <w:rPr>
                <w:rFonts w:ascii="华文仿宋" w:eastAsia="华文仿宋" w:hAnsi="华文仿宋"/>
                <w:szCs w:val="21"/>
              </w:rPr>
              <w:t>.2mm）带校正环</w:t>
            </w:r>
          </w:p>
          <w:p w:rsidR="00983884" w:rsidRPr="003430E8" w:rsidRDefault="00983884" w:rsidP="00943693">
            <w:pPr>
              <w:spacing w:line="300" w:lineRule="exact"/>
              <w:ind w:leftChars="-67" w:left="69" w:hangingChars="100" w:hanging="210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11、激发块转盘：8孔激发块转盘，无需拆卸可更换激发块，内置光闸，防水设计</w:t>
            </w:r>
          </w:p>
          <w:p w:rsidR="00983884" w:rsidRPr="003430E8" w:rsidRDefault="00983884" w:rsidP="00943693">
            <w:pPr>
              <w:spacing w:line="300" w:lineRule="exact"/>
              <w:ind w:leftChars="-67" w:left="-17" w:hangingChars="59" w:hanging="124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 xml:space="preserve"> 12、荧光照明器：复眼荧光照明，直型荧光照明臂；带视场光阑。</w:t>
            </w:r>
          </w:p>
          <w:p w:rsidR="00983884" w:rsidRPr="003430E8" w:rsidRDefault="00983884" w:rsidP="00943693">
            <w:pPr>
              <w:spacing w:line="300" w:lineRule="exact"/>
              <w:ind w:leftChars="-67" w:left="69" w:hangingChars="100" w:hanging="210"/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13、荧光光源： 长寿命荧光光源，寿命≥2000H，视野均匀，冷光纤传导无热效应。</w:t>
            </w:r>
          </w:p>
          <w:p w:rsidR="00983884" w:rsidRPr="003430E8" w:rsidRDefault="00983884" w:rsidP="00943693">
            <w:pPr>
              <w:spacing w:line="300" w:lineRule="exact"/>
              <w:ind w:leftChars="-67" w:left="-141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lastRenderedPageBreak/>
              <w:t>14、荧光激发块：宽带带通型激发滤色镜组：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/>
                <w:szCs w:val="21"/>
              </w:rPr>
              <w:t>绿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激发</w:t>
            </w:r>
            <w:r w:rsidRPr="003430E8">
              <w:rPr>
                <w:rFonts w:ascii="华文仿宋" w:eastAsia="华文仿宋" w:hAnsi="华文仿宋"/>
                <w:szCs w:val="21"/>
              </w:rPr>
              <w:t>（BP530-550，DM570，BA575-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625</w:t>
            </w:r>
            <w:r w:rsidRPr="003430E8">
              <w:rPr>
                <w:rFonts w:ascii="华文仿宋" w:eastAsia="华文仿宋" w:hAnsi="华文仿宋"/>
                <w:szCs w:val="21"/>
              </w:rPr>
              <w:t>）、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/>
                <w:szCs w:val="21"/>
              </w:rPr>
              <w:t>蓝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激发</w:t>
            </w:r>
            <w:r w:rsidRPr="003430E8">
              <w:rPr>
                <w:rFonts w:ascii="华文仿宋" w:eastAsia="华文仿宋" w:hAnsi="华文仿宋"/>
                <w:szCs w:val="21"/>
              </w:rPr>
              <w:t>（BP4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7</w:t>
            </w:r>
            <w:r w:rsidRPr="003430E8">
              <w:rPr>
                <w:rFonts w:ascii="华文仿宋" w:eastAsia="华文仿宋" w:hAnsi="华文仿宋"/>
                <w:szCs w:val="21"/>
              </w:rPr>
              <w:t>0-495，DM505，BA510-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550</w:t>
            </w:r>
            <w:r w:rsidRPr="003430E8">
              <w:rPr>
                <w:rFonts w:ascii="华文仿宋" w:eastAsia="华文仿宋" w:hAnsi="华文仿宋"/>
                <w:szCs w:val="21"/>
              </w:rPr>
              <w:t>）、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/>
                <w:szCs w:val="21"/>
              </w:rPr>
              <w:t>紫外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激发</w:t>
            </w:r>
            <w:r w:rsidRPr="003430E8">
              <w:rPr>
                <w:rFonts w:ascii="华文仿宋" w:eastAsia="华文仿宋" w:hAnsi="华文仿宋"/>
                <w:szCs w:val="21"/>
              </w:rPr>
              <w:t>（BP330-385，DM400，BA420</w:t>
            </w:r>
            <w:r w:rsidRPr="003430E8">
              <w:rPr>
                <w:rFonts w:ascii="华文仿宋" w:eastAsia="华文仿宋" w:hAnsi="华文仿宋" w:hint="eastAsia"/>
                <w:szCs w:val="21"/>
              </w:rPr>
              <w:t>- 460</w:t>
            </w:r>
            <w:r w:rsidRPr="003430E8">
              <w:rPr>
                <w:rFonts w:ascii="华文仿宋" w:eastAsia="华文仿宋" w:hAnsi="华文仿宋"/>
                <w:szCs w:val="21"/>
              </w:rPr>
              <w:t>）</w:t>
            </w:r>
          </w:p>
          <w:p w:rsidR="00983884" w:rsidRPr="003430E8" w:rsidRDefault="00983884" w:rsidP="00943693">
            <w:pPr>
              <w:spacing w:line="300" w:lineRule="exact"/>
              <w:ind w:leftChars="-67" w:left="-17" w:hangingChars="59" w:hanging="124"/>
              <w:jc w:val="left"/>
              <w:rPr>
                <w:rFonts w:ascii="华文仿宋" w:eastAsia="华文仿宋" w:hAnsi="华文仿宋"/>
                <w:bCs/>
                <w:szCs w:val="21"/>
                <w:lang w:val="en-GB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  <w:lang w:val="en-GB"/>
              </w:rPr>
              <w:t xml:space="preserve">15、高分辨＼高灵敏度双CCD： 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 xml:space="preserve"> （1）彩色CCD:（高分辨） 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 xml:space="preserve">CCD:2/3 英寸 1280万像素 彩色高分辨 CCD 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像素：≥1280万像素（最高分辨率≥4140 X 3096）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像素大小：6.45um X 6.45um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图像采集速度：≥15 幅/秒（1360 X 1024）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制冷系统：低于环境温度10度，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白平衡：自动 / 手动 / 点触式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感光度：≥ISO1600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（2）黑白CCD:（高灵敏度）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CCD: 2/3 英寸，140万像素单色高灵敏度CCD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 xml:space="preserve">像素大小：6.45um X 6.45um 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A/D转换：14位宽动态范围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PELTIER 制冷 制冷温度: 最低-10℃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感光度：≥ISO1600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读出噪声: 7e-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暗电流：0.4e-/pixel/s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满井容量 17000e-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动态范围：2300:1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t>光谱采集范围:400-900nm</w:t>
            </w:r>
          </w:p>
          <w:p w:rsidR="00983884" w:rsidRPr="003430E8" w:rsidRDefault="00983884" w:rsidP="00943693">
            <w:pPr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bCs/>
                <w:szCs w:val="21"/>
                <w:lang w:val="en-GB"/>
              </w:rPr>
              <w:t>1</w:t>
            </w:r>
            <w:r w:rsidRPr="003430E8">
              <w:rPr>
                <w:rFonts w:ascii="华文仿宋" w:eastAsia="华文仿宋" w:hAnsi="华文仿宋" w:hint="eastAsia"/>
                <w:bCs/>
                <w:szCs w:val="21"/>
              </w:rPr>
              <w:t>6、</w:t>
            </w:r>
            <w:r w:rsidRPr="003430E8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显微图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像</w:t>
            </w:r>
            <w:r w:rsidRPr="003430E8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控制及分析软件</w:t>
            </w:r>
          </w:p>
          <w:p w:rsidR="00983884" w:rsidRPr="003430E8" w:rsidRDefault="00983884" w:rsidP="00943693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1</w:t>
            </w: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）</w:t>
            </w:r>
            <w:r w:rsidRPr="003430E8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对图像中的直线显示线上灰度强度变化，从而反映图像中的变化特性；</w:t>
            </w:r>
          </w:p>
          <w:p w:rsidR="00983884" w:rsidRPr="003430E8" w:rsidRDefault="00983884" w:rsidP="00943693">
            <w:pPr>
              <w:widowControl/>
              <w:spacing w:line="300" w:lineRule="exact"/>
              <w:ind w:leftChars="12" w:left="25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（2）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 xml:space="preserve"> 并可以单独调节RGB各通道的亮度，方便地对图像添加伪彩色、支持反转、低通、高</w:t>
            </w:r>
          </w:p>
          <w:p w:rsidR="00983884" w:rsidRPr="003430E8" w:rsidRDefault="00983884" w:rsidP="00943693">
            <w:pPr>
              <w:widowControl/>
              <w:spacing w:line="300" w:lineRule="exact"/>
              <w:ind w:leftChars="12" w:left="25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/>
                <w:kern w:val="0"/>
                <w:szCs w:val="21"/>
              </w:rPr>
              <w:t>通、锐化等滤镜，使图像关注点和各荧光通道获得最佳的显示效果；</w:t>
            </w:r>
          </w:p>
          <w:p w:rsidR="00983884" w:rsidRPr="003430E8" w:rsidRDefault="00983884" w:rsidP="00943693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（3）多通道荧光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合成方便显示多染标本图像；</w:t>
            </w:r>
          </w:p>
          <w:p w:rsidR="00983884" w:rsidRPr="003430E8" w:rsidRDefault="00983884" w:rsidP="00943693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（4）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合成透射光和荧光通道图像，显示荧光在细胞上的定位图像；</w:t>
            </w:r>
          </w:p>
          <w:p w:rsidR="00983884" w:rsidRPr="003430E8" w:rsidRDefault="00983884" w:rsidP="00943693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（5）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添加标尺从而显示图像的放大比例关系；</w:t>
            </w:r>
          </w:p>
          <w:p w:rsidR="00983884" w:rsidRPr="003430E8" w:rsidRDefault="00983884" w:rsidP="00943693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（6）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可以对多幅视野相邻的图像做大图拼接，轻松获取高分辨率大视野图像；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 xml:space="preserve"> （7 ）</w:t>
            </w:r>
            <w:r w:rsidRPr="003430E8">
              <w:rPr>
                <w:rFonts w:ascii="华文仿宋" w:eastAsia="华文仿宋" w:hAnsi="华文仿宋"/>
                <w:kern w:val="0"/>
                <w:szCs w:val="21"/>
              </w:rPr>
              <w:t>可以测量直线长度、曲线长度、矩形面积、圆面积、周长、角度等多个参数</w:t>
            </w: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。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配置要求：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1 研究型主机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2 长工作距离物镜：4X(NA0.13WD17mm)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/>
                <w:kern w:val="0"/>
                <w:szCs w:val="21"/>
              </w:rPr>
              <w:t>10X(NA0.3WD10mm)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/>
                <w:kern w:val="0"/>
                <w:szCs w:val="21"/>
              </w:rPr>
              <w:t>20X(NA0.70WD1.8m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/>
                <w:kern w:val="0"/>
                <w:szCs w:val="21"/>
              </w:rPr>
              <w:t>40X(NA0.60WD4.2mm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/>
                <w:kern w:val="0"/>
                <w:szCs w:val="21"/>
              </w:rPr>
              <w:t>60X(NA1.35 WD0.15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/>
                <w:kern w:val="0"/>
                <w:szCs w:val="21"/>
              </w:rPr>
              <w:t>100X(NA1.40 WD0.2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t>3 长寿命荧光光源，带通型B、G、U滤色镜组。</w:t>
            </w:r>
          </w:p>
          <w:p w:rsidR="00983884" w:rsidRPr="003430E8" w:rsidRDefault="00983884" w:rsidP="00943693">
            <w:pPr>
              <w:spacing w:line="300" w:lineRule="exact"/>
              <w:ind w:leftChars="-51" w:left="-27" w:hangingChars="38" w:hanging="8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kern w:val="0"/>
                <w:szCs w:val="21"/>
              </w:rPr>
              <w:lastRenderedPageBreak/>
              <w:t>4高分辨、高灵敏度CCD采集系统。</w:t>
            </w:r>
          </w:p>
        </w:tc>
        <w:tc>
          <w:tcPr>
            <w:tcW w:w="850" w:type="dxa"/>
            <w:vAlign w:val="center"/>
          </w:tcPr>
          <w:p w:rsidR="00983884" w:rsidRPr="003430E8" w:rsidRDefault="00983884" w:rsidP="00943693">
            <w:pPr>
              <w:spacing w:line="300" w:lineRule="exact"/>
              <w:ind w:leftChars="-51" w:left="-107" w:firstLineChars="50" w:firstLine="105"/>
              <w:jc w:val="center"/>
              <w:rPr>
                <w:rFonts w:ascii="华文仿宋" w:eastAsia="华文仿宋" w:hAnsi="华文仿宋"/>
                <w:szCs w:val="21"/>
              </w:rPr>
            </w:pPr>
            <w:r w:rsidRPr="003430E8">
              <w:rPr>
                <w:rFonts w:ascii="华文仿宋" w:eastAsia="华文仿宋" w:hAnsi="华文仿宋" w:hint="eastAsia"/>
                <w:szCs w:val="21"/>
              </w:rPr>
              <w:lastRenderedPageBreak/>
              <w:t>1</w:t>
            </w:r>
          </w:p>
        </w:tc>
      </w:tr>
      <w:tr w:rsidR="00983884" w:rsidRPr="003430E8" w:rsidTr="00943693">
        <w:trPr>
          <w:trHeight w:val="735"/>
          <w:jc w:val="center"/>
        </w:trPr>
        <w:tc>
          <w:tcPr>
            <w:tcW w:w="852" w:type="dxa"/>
            <w:vAlign w:val="center"/>
          </w:tcPr>
          <w:p w:rsidR="00983884" w:rsidRPr="00773977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983884" w:rsidRPr="00773977" w:rsidRDefault="00983884" w:rsidP="00943693">
            <w:pPr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生物显微镜</w:t>
            </w:r>
          </w:p>
        </w:tc>
        <w:tc>
          <w:tcPr>
            <w:tcW w:w="6237" w:type="dxa"/>
            <w:vAlign w:val="center"/>
          </w:tcPr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技术参数：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1.HC无限远色差-像差矫正光学系统, 45mm国际标准齐焦距离；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2.总放大倍数：40X-1000X，HC无限远色差-像差矫正光学系统；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3.观察筒：双目铰链式,30°倾斜，双目瞳距：52-75mm；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4.目镜高眼点：10X/Φ18，右眼目镜内置指示器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5.物镜：具有轴向和径向双重色差校正的平场消色差物镜：4X（NA 0.10）、10X（NA 0.25）、40X（NA 0.65、弹簧）、100X（NA 1.25、弹簧、油）；；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 xml:space="preserve">6.物镜转换器：内倾式滚珠轴承式四孔物镜转换器  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7.粗微调：黄铜部件的共轴粗微调，带上限位,具有过载保护装置；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8.载物台：机械矩形平台，平台面积为：135mmx135mm,带刻度的切片夹，右手控制，行程7.8 cm (X) × 3.6 cm (Y)，载物台为自支撑结构；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9.聚光镜：阿贝聚光镜NA=1.25，预定心设计，标示各物镜倍数的最佳匹配位置；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10.光源：</w:t>
            </w:r>
            <w:proofErr w:type="spellStart"/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EZLite</w:t>
            </w:r>
            <w:proofErr w:type="spellEnd"/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™ 技术的LED复眼照明，提供200:1的对比度。亮度可调，全亮度6000K，可用25,000小时，光源平均可以使用20年；</w:t>
            </w: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11.光学部件具有独立防霉装置，整体机身也进行了抗菌处理。</w:t>
            </w:r>
          </w:p>
          <w:p w:rsidR="00983884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配置要求：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1.显微镜镜体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2.平场消色差物镜4X/10X /40X/100X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3.双目观察筒10X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4.LED光源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5.电源线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6.镜油</w:t>
            </w:r>
          </w:p>
          <w:p w:rsidR="00983884" w:rsidRPr="00773977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7.防尘罩。</w:t>
            </w:r>
          </w:p>
        </w:tc>
        <w:tc>
          <w:tcPr>
            <w:tcW w:w="850" w:type="dxa"/>
            <w:vAlign w:val="center"/>
          </w:tcPr>
          <w:p w:rsidR="00983884" w:rsidRPr="00773977" w:rsidRDefault="00983884" w:rsidP="00943693">
            <w:pPr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 w:rsidRPr="00773977">
              <w:rPr>
                <w:rFonts w:ascii="华文仿宋" w:eastAsia="华文仿宋" w:hAnsi="华文仿宋" w:hint="eastAsia"/>
                <w:kern w:val="0"/>
                <w:szCs w:val="21"/>
              </w:rPr>
              <w:t>62</w:t>
            </w:r>
          </w:p>
        </w:tc>
      </w:tr>
      <w:tr w:rsidR="00983884" w:rsidRPr="005B6A35" w:rsidTr="00943693">
        <w:trPr>
          <w:trHeight w:val="735"/>
          <w:jc w:val="center"/>
        </w:trPr>
        <w:tc>
          <w:tcPr>
            <w:tcW w:w="852" w:type="dxa"/>
            <w:vAlign w:val="center"/>
          </w:tcPr>
          <w:p w:rsidR="00983884" w:rsidRPr="005B6A35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 w:rsidRPr="005B6A35">
              <w:rPr>
                <w:rFonts w:ascii="华文仿宋" w:eastAsia="华文仿宋" w:hAnsi="华文仿宋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983884" w:rsidRPr="005B6A35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5B6A35">
              <w:rPr>
                <w:rFonts w:ascii="华文仿宋" w:eastAsia="华文仿宋" w:hAnsi="华文仿宋" w:hint="eastAsia"/>
                <w:kern w:val="0"/>
                <w:szCs w:val="21"/>
              </w:rPr>
              <w:t>正置显微镜</w:t>
            </w:r>
          </w:p>
        </w:tc>
        <w:tc>
          <w:tcPr>
            <w:tcW w:w="6237" w:type="dxa"/>
            <w:vAlign w:val="center"/>
          </w:tcPr>
          <w:p w:rsidR="00983884" w:rsidRPr="005B6A35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5B6A35">
              <w:rPr>
                <w:rFonts w:ascii="华文仿宋" w:eastAsia="华文仿宋" w:hAnsi="华文仿宋" w:hint="eastAsia"/>
                <w:kern w:val="0"/>
                <w:szCs w:val="21"/>
              </w:rPr>
              <w:t>技术参数：光学系统：无限远校正光学系统；调焦：载物台垂直运动方式距离不小于25mm，带聚焦粗调上限停止位置，粗调旋钮扭矩可调，最小微调刻度单位≤1微米；观察镜筒：宽视野三目镜筒；照明装置：卤素灯；物镜：万能平场半复消色差物镜；载物台：右手低位置同轴驱动选钮的高抗磨损性陶瓷覆盖层载物台；目镜：10X宽视野目镜；物镜转换器必须：≥六孔；荧光系统：荧光激发块：紫外激发块，蓝色激发块，绿色激发块；荧光光源：12V100W超高压汞灯；聚光镜：万能聚光镜；高分辨率荧光显微专用成像系统</w:t>
            </w:r>
          </w:p>
          <w:p w:rsidR="00983884" w:rsidRPr="005B6A35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 w:rsidRPr="005B6A35">
              <w:rPr>
                <w:rFonts w:ascii="华文仿宋" w:eastAsia="华文仿宋" w:hAnsi="华文仿宋" w:hint="eastAsia"/>
                <w:kern w:val="0"/>
                <w:szCs w:val="21"/>
              </w:rPr>
              <w:t>配置要求：机架,三目观察筒,D型6孔物镜转盘,右手低位载物台,左手双标厚型标本夹,摇入摇出型聚光镜,100W卤素灯灯室,12伏100瓦长寿命卤素灯泡,镜臂,电源线,万能平场半复消色差荧光物镜,10倍宽视场目镜,10倍宽视场可调目镜,反射荧光附件,荧光照明用25%中灰密度滤光片,100W汞灯灯室,汞灯电源,宽紫外激发荧光镜组,宽蓝激发荧光镜组,宽绿激发荧光镜组,通用荧光照明器,100瓦汞灯灯泡,30毫升荧光观察用镜油,C型视频接口,数码相机主机,</w:t>
            </w:r>
            <w:proofErr w:type="spellStart"/>
            <w:r w:rsidRPr="005B6A35">
              <w:rPr>
                <w:rFonts w:ascii="华文仿宋" w:eastAsia="华文仿宋" w:hAnsi="华文仿宋" w:hint="eastAsia"/>
                <w:kern w:val="0"/>
                <w:szCs w:val="21"/>
              </w:rPr>
              <w:t>cellSens</w:t>
            </w:r>
            <w:proofErr w:type="spellEnd"/>
            <w:r w:rsidRPr="005B6A35">
              <w:rPr>
                <w:rFonts w:ascii="华文仿宋" w:eastAsia="华文仿宋" w:hAnsi="华文仿宋" w:hint="eastAsia"/>
                <w:kern w:val="0"/>
                <w:szCs w:val="21"/>
              </w:rPr>
              <w:t>中文版,其它满足技术参数</w:t>
            </w:r>
          </w:p>
        </w:tc>
        <w:tc>
          <w:tcPr>
            <w:tcW w:w="850" w:type="dxa"/>
            <w:vAlign w:val="center"/>
          </w:tcPr>
          <w:p w:rsidR="00983884" w:rsidRPr="00773977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1</w:t>
            </w:r>
          </w:p>
        </w:tc>
      </w:tr>
      <w:tr w:rsidR="00983884" w:rsidRPr="005B6A35" w:rsidTr="00943693">
        <w:trPr>
          <w:trHeight w:val="735"/>
          <w:jc w:val="center"/>
        </w:trPr>
        <w:tc>
          <w:tcPr>
            <w:tcW w:w="852" w:type="dxa"/>
            <w:vAlign w:val="center"/>
          </w:tcPr>
          <w:p w:rsidR="00983884" w:rsidRPr="005B6A35" w:rsidRDefault="00983884" w:rsidP="00943693">
            <w:pPr>
              <w:spacing w:line="300" w:lineRule="exact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983884" w:rsidRPr="005B6A35" w:rsidRDefault="00983884" w:rsidP="00943693">
            <w:pPr>
              <w:spacing w:line="300" w:lineRule="exact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数码生物显微镜</w:t>
            </w:r>
          </w:p>
        </w:tc>
        <w:tc>
          <w:tcPr>
            <w:tcW w:w="6237" w:type="dxa"/>
            <w:vAlign w:val="center"/>
          </w:tcPr>
          <w:p w:rsidR="00983884" w:rsidRPr="00EB15EB" w:rsidRDefault="00983884" w:rsidP="00943693">
            <w:pPr>
              <w:rPr>
                <w:rFonts w:ascii="华文仿宋" w:eastAsia="华文仿宋" w:hAnsi="华文仿宋"/>
                <w:kern w:val="0"/>
                <w:szCs w:val="21"/>
              </w:rPr>
            </w:pPr>
            <w:r w:rsidRPr="00EB15EB">
              <w:rPr>
                <w:rFonts w:ascii="华文仿宋" w:eastAsia="华文仿宋" w:hAnsi="华文仿宋" w:hint="eastAsia"/>
                <w:kern w:val="0"/>
                <w:szCs w:val="21"/>
              </w:rPr>
              <w:t>1.数码摄像装置：一体化内置原装接口，</w:t>
            </w:r>
          </w:p>
          <w:p w:rsidR="00983884" w:rsidRPr="00EB15EB" w:rsidRDefault="00983884" w:rsidP="00943693">
            <w:pPr>
              <w:rPr>
                <w:rFonts w:ascii="华文仿宋" w:eastAsia="华文仿宋" w:hAnsi="华文仿宋"/>
                <w:kern w:val="0"/>
                <w:szCs w:val="21"/>
              </w:rPr>
            </w:pPr>
            <w:r w:rsidRPr="00EB15EB">
              <w:rPr>
                <w:rFonts w:ascii="华文仿宋" w:eastAsia="华文仿宋" w:hAnsi="华文仿宋" w:hint="eastAsia"/>
                <w:kern w:val="0"/>
                <w:szCs w:val="21"/>
              </w:rPr>
              <w:t>2.光源：LED光源；</w:t>
            </w:r>
            <w:r w:rsidRPr="00EB15EB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3.聚光镜：带对中调节；</w:t>
            </w:r>
            <w:r w:rsidRPr="00EB15EB">
              <w:rPr>
                <w:rFonts w:ascii="华文仿宋" w:eastAsia="华文仿宋" w:hAnsi="华文仿宋" w:hint="eastAsia"/>
                <w:kern w:val="0"/>
                <w:szCs w:val="21"/>
              </w:rPr>
              <w:br/>
              <w:t>4.观察筒：三目观察筒</w:t>
            </w:r>
          </w:p>
          <w:p w:rsidR="00983884" w:rsidRPr="00EB15EB" w:rsidRDefault="00983884" w:rsidP="00943693">
            <w:pPr>
              <w:rPr>
                <w:rFonts w:ascii="华文仿宋" w:eastAsia="华文仿宋" w:hAnsi="华文仿宋"/>
                <w:kern w:val="0"/>
                <w:szCs w:val="21"/>
              </w:rPr>
            </w:pPr>
            <w:r w:rsidRPr="00EB15EB">
              <w:rPr>
                <w:rFonts w:ascii="华文仿宋" w:eastAsia="华文仿宋" w:hAnsi="华文仿宋" w:hint="eastAsia"/>
                <w:kern w:val="0"/>
                <w:szCs w:val="21"/>
              </w:rPr>
              <w:t>5.不低于1400万像素（国产）;</w:t>
            </w:r>
          </w:p>
          <w:p w:rsidR="00983884" w:rsidRPr="00EB15EB" w:rsidRDefault="00983884" w:rsidP="00943693">
            <w:pPr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EB15EB">
              <w:rPr>
                <w:rFonts w:ascii="华文仿宋" w:eastAsia="华文仿宋" w:hAnsi="华文仿宋" w:hint="eastAsia"/>
                <w:kern w:val="0"/>
                <w:szCs w:val="21"/>
              </w:rPr>
              <w:t>6.电脑.硬盘500G以上，内存1G以上.</w:t>
            </w:r>
          </w:p>
        </w:tc>
        <w:tc>
          <w:tcPr>
            <w:tcW w:w="850" w:type="dxa"/>
            <w:vAlign w:val="center"/>
          </w:tcPr>
          <w:p w:rsidR="00983884" w:rsidRPr="00EB15EB" w:rsidRDefault="00983884" w:rsidP="00943693">
            <w:pPr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EB15EB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2</w:t>
            </w:r>
          </w:p>
        </w:tc>
      </w:tr>
    </w:tbl>
    <w:p w:rsidR="00983884" w:rsidRPr="00785019" w:rsidRDefault="00983884" w:rsidP="00983884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884"/>
    <w:rsid w:val="0087387A"/>
    <w:rsid w:val="0098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38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2558</Characters>
  <Application>Microsoft Office Word</Application>
  <DocSecurity>0</DocSecurity>
  <Lines>21</Lines>
  <Paragraphs>5</Paragraphs>
  <ScaleCrop>false</ScaleCrop>
  <Company>微软中国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2015-10-28T14:36:00Z</dcterms:created>
  <dcterms:modified xsi:type="dcterms:W3CDTF">2015-10-28T14:37:00Z</dcterms:modified>
</cp:coreProperties>
</file>