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D9B" w:rsidRPr="009F0790" w:rsidRDefault="00F87D9B" w:rsidP="00F87D9B">
      <w:pPr>
        <w:widowControl/>
        <w:shd w:val="clear" w:color="auto" w:fill="FFFFFF"/>
        <w:spacing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公告日期：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201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5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7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23</w:t>
      </w:r>
      <w:r w:rsidRPr="009F0790">
        <w:rPr>
          <w:rFonts w:ascii="仿宋_GB2312" w:eastAsia="仿宋_GB2312" w:hAnsi="宋体" w:hint="eastAsia"/>
          <w:b/>
          <w:bCs/>
          <w:sz w:val="28"/>
          <w:szCs w:val="28"/>
        </w:rPr>
        <w:t>日</w:t>
      </w:r>
    </w:p>
    <w:p w:rsidR="00F87D9B" w:rsidRDefault="00F87D9B" w:rsidP="00F87D9B">
      <w:pPr>
        <w:spacing w:line="500" w:lineRule="exact"/>
        <w:rPr>
          <w:rFonts w:ascii="仿宋_GB2312" w:eastAsia="仿宋_GB2312"/>
          <w:kern w:val="0"/>
          <w:sz w:val="28"/>
          <w:szCs w:val="28"/>
          <w:u w:val="single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项目名称：</w:t>
      </w:r>
      <w:r w:rsidRPr="009B1C28">
        <w:rPr>
          <w:rFonts w:ascii="仿宋_GB2312" w:eastAsia="仿宋_GB2312" w:hAnsi="宋体" w:hint="eastAsia"/>
          <w:b/>
          <w:bCs/>
          <w:sz w:val="28"/>
          <w:szCs w:val="28"/>
        </w:rPr>
        <w:t>组织石蜡切片系统</w:t>
      </w:r>
      <w:r w:rsidRPr="00226F49">
        <w:rPr>
          <w:rFonts w:ascii="仿宋_GB2312" w:eastAsia="仿宋_GB2312" w:hAnsi="宋体" w:hint="eastAsia"/>
          <w:b/>
          <w:bCs/>
          <w:sz w:val="28"/>
          <w:szCs w:val="28"/>
        </w:rPr>
        <w:t>采购项目</w:t>
      </w:r>
    </w:p>
    <w:p w:rsidR="00F87D9B" w:rsidRPr="00B84B1E" w:rsidRDefault="00F87D9B" w:rsidP="00F87D9B">
      <w:pPr>
        <w:spacing w:line="500" w:lineRule="exact"/>
        <w:rPr>
          <w:rFonts w:ascii="仿宋_GB2312" w:eastAsia="仿宋_GB2312" w:hAnsi="宋体"/>
          <w:b/>
          <w:bCs/>
          <w:sz w:val="28"/>
          <w:szCs w:val="28"/>
        </w:rPr>
      </w:pPr>
      <w:r w:rsidRPr="00602D9A">
        <w:rPr>
          <w:rFonts w:ascii="仿宋_GB2312" w:eastAsia="仿宋_GB2312" w:hAnsi="宋体" w:cs="Arial" w:hint="eastAsia"/>
          <w:b/>
          <w:color w:val="000000"/>
          <w:kern w:val="0"/>
          <w:sz w:val="28"/>
          <w:szCs w:val="28"/>
        </w:rPr>
        <w:t>招标编号：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GZ2015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—</w:t>
      </w:r>
      <w:r>
        <w:rPr>
          <w:rFonts w:ascii="仿宋_GB2312" w:eastAsia="仿宋_GB2312" w:hAnsi="宋体" w:hint="eastAsia"/>
          <w:b/>
          <w:bCs/>
          <w:sz w:val="28"/>
          <w:szCs w:val="28"/>
        </w:rPr>
        <w:t>39</w:t>
      </w:r>
    </w:p>
    <w:p w:rsidR="00F87D9B" w:rsidRPr="00B84B1E" w:rsidRDefault="00F87D9B" w:rsidP="00F87D9B">
      <w:pPr>
        <w:widowControl/>
        <w:shd w:val="clear" w:color="auto" w:fill="FFFFFF"/>
        <w:spacing w:before="100" w:beforeAutospacing="1" w:after="100" w:afterAutospacing="1" w:line="500" w:lineRule="exact"/>
        <w:jc w:val="left"/>
        <w:rPr>
          <w:rFonts w:ascii="仿宋_GB2312" w:eastAsia="仿宋_GB2312" w:hAnsi="宋体"/>
          <w:b/>
          <w:bCs/>
          <w:sz w:val="28"/>
          <w:szCs w:val="28"/>
        </w:rPr>
      </w:pPr>
      <w:r w:rsidRPr="00EF0D1A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招标单位：</w:t>
      </w:r>
      <w:r w:rsidRPr="00B84B1E">
        <w:rPr>
          <w:rFonts w:ascii="仿宋_GB2312" w:eastAsia="仿宋_GB2312" w:hAnsi="宋体" w:hint="eastAsia"/>
          <w:b/>
          <w:bCs/>
          <w:sz w:val="28"/>
          <w:szCs w:val="28"/>
        </w:rPr>
        <w:t>西北农林科技大学国有资产管理处</w:t>
      </w:r>
    </w:p>
    <w:p w:rsidR="00F87D9B" w:rsidRPr="00EF0D1A" w:rsidRDefault="00F87D9B" w:rsidP="00F87D9B">
      <w:pPr>
        <w:widowControl/>
        <w:shd w:val="clear" w:color="auto" w:fill="FFFFFF"/>
        <w:spacing w:before="100" w:beforeAutospacing="1" w:after="100" w:afterAutospacing="1" w:line="480" w:lineRule="exact"/>
        <w:ind w:firstLineChars="200" w:firstLine="560"/>
        <w:jc w:val="left"/>
        <w:rPr>
          <w:rFonts w:ascii="仿宋_GB2312" w:eastAsia="仿宋_GB2312" w:hAnsi="Arial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西北农林科技大学</w:t>
      </w:r>
      <w:r w:rsidRPr="00EF0D1A">
        <w:rPr>
          <w:rFonts w:ascii="仿宋_GB2312" w:eastAsia="仿宋_GB2312" w:hAnsi="宋体" w:cs="Arial" w:hint="eastAsia"/>
          <w:color w:val="000000"/>
          <w:kern w:val="0"/>
          <w:sz w:val="28"/>
          <w:szCs w:val="28"/>
        </w:rPr>
        <w:t>根据国家招投标法律法规和学校管理要求,拟以招标方式采购下列货物。</w:t>
      </w:r>
    </w:p>
    <w:p w:rsidR="00F87D9B" w:rsidRPr="004B509E" w:rsidRDefault="00F87D9B" w:rsidP="00F87D9B">
      <w:pPr>
        <w:pStyle w:val="a3"/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exact"/>
        <w:ind w:firstLineChars="0"/>
        <w:jc w:val="left"/>
        <w:rPr>
          <w:rFonts w:ascii="仿宋_GB2312" w:eastAsia="仿宋_GB2312" w:hAnsi="宋体" w:cs="Arial"/>
          <w:b/>
          <w:bCs/>
          <w:color w:val="000000"/>
          <w:kern w:val="0"/>
          <w:sz w:val="28"/>
          <w:szCs w:val="28"/>
        </w:rPr>
      </w:pPr>
      <w:r w:rsidRPr="004B509E">
        <w:rPr>
          <w:rFonts w:ascii="仿宋_GB2312" w:eastAsia="仿宋_GB2312" w:hAnsi="宋体" w:cs="Arial" w:hint="eastAsia"/>
          <w:b/>
          <w:bCs/>
          <w:color w:val="000000"/>
          <w:kern w:val="0"/>
          <w:sz w:val="28"/>
          <w:szCs w:val="28"/>
        </w:rPr>
        <w:t>产品名称、数量：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1984"/>
        <w:gridCol w:w="5954"/>
        <w:gridCol w:w="850"/>
      </w:tblGrid>
      <w:tr w:rsidR="00F87D9B" w:rsidTr="00943693">
        <w:trPr>
          <w:trHeight w:val="735"/>
        </w:trPr>
        <w:tc>
          <w:tcPr>
            <w:tcW w:w="852" w:type="dxa"/>
            <w:vAlign w:val="center"/>
          </w:tcPr>
          <w:p w:rsidR="00F87D9B" w:rsidRDefault="00F87D9B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984" w:type="dxa"/>
            <w:vAlign w:val="center"/>
          </w:tcPr>
          <w:p w:rsidR="00F87D9B" w:rsidRDefault="00F87D9B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设备名称</w:t>
            </w:r>
          </w:p>
        </w:tc>
        <w:tc>
          <w:tcPr>
            <w:tcW w:w="5954" w:type="dxa"/>
            <w:vAlign w:val="center"/>
          </w:tcPr>
          <w:p w:rsidR="00F87D9B" w:rsidRDefault="00F87D9B" w:rsidP="00943693">
            <w:pPr>
              <w:spacing w:line="340" w:lineRule="exact"/>
              <w:ind w:leftChars="-51" w:hangingChars="38" w:hanging="107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技术参数和配置(参考)</w:t>
            </w:r>
          </w:p>
        </w:tc>
        <w:tc>
          <w:tcPr>
            <w:tcW w:w="850" w:type="dxa"/>
            <w:vAlign w:val="center"/>
          </w:tcPr>
          <w:p w:rsidR="00F87D9B" w:rsidRDefault="00F87D9B" w:rsidP="00943693">
            <w:pPr>
              <w:spacing w:line="34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数量</w:t>
            </w:r>
          </w:p>
        </w:tc>
      </w:tr>
      <w:tr w:rsidR="00F87D9B" w:rsidTr="00943693">
        <w:trPr>
          <w:trHeight w:val="520"/>
        </w:trPr>
        <w:tc>
          <w:tcPr>
            <w:tcW w:w="852" w:type="dxa"/>
            <w:vAlign w:val="center"/>
          </w:tcPr>
          <w:p w:rsidR="00F87D9B" w:rsidRPr="00416B8B" w:rsidRDefault="00F87D9B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vAlign w:val="center"/>
          </w:tcPr>
          <w:p w:rsidR="00F87D9B" w:rsidRPr="00894687" w:rsidRDefault="00F87D9B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7911F8">
              <w:rPr>
                <w:rFonts w:ascii="华文仿宋" w:eastAsia="华文仿宋" w:hAnsi="华文仿宋" w:hint="eastAsia"/>
                <w:sz w:val="28"/>
                <w:szCs w:val="28"/>
              </w:rPr>
              <w:t>组织石蜡切片系统</w:t>
            </w:r>
          </w:p>
        </w:tc>
        <w:tc>
          <w:tcPr>
            <w:tcW w:w="5954" w:type="dxa"/>
            <w:vAlign w:val="center"/>
          </w:tcPr>
          <w:p w:rsidR="00F87D9B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 xml:space="preserve">技术参数： 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组织处理机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(1)全封闭组织处理机，全中文操作系统，一次处理样本量≧200个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(2)先进的试剂管理系统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(3)至少3个石蜡缸，1个反应缸，≧10个试剂缸。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(4)具有搅拌功能和清洁程序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(5)具有石蜡清洁程序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(6)所有的试剂缸均可拆卸清洗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(7)易于掌握并操作的用户界面, 通过彩色触摸屏进行控制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(8)具有断电保护功能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包埋机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（1）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分体式组织包埋机，适合左右利手应用.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（2）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有速冷点，可满足超大包埋盒的包埋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（3）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具有照明装置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（4）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石蜡槽容量≧3升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（5）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熔蜡缸、组织槽、热台、模具槽可独立控制出蜡可通过手控或脚控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（6）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可设定自动预热时间与自动开关机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（7）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冷台温度为恒温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切片机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切片厚度：0.5-100μm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水平进样幅度≧30mm，通过步进马达进样；垂直样品行程≧70mm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3、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刀架具备侧向移动功能，充分利用刀片全长.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自动切片功能可通过速度按钮、启动按钮或脚踏开关控制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5、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样品夹具有定位功能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6、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具有退刀装置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7、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仪器可显示切片参数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染色机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可同时处理≧10个染色架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程序数：≥15个，每个程序可有大于等于25步。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上下载站点各1个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清洗站点≥5个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5、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设备自带烤箱，烤箱温度最高可达65°C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6、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可同时运行多个染色程序时，软件具备程序兼容性检测功能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7、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每步孵育时间可独立选择，范围：0秒 - 99分59秒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8、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重要步骤可选择精确孵育时间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9、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染色过程具备搅拌功能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10、具有节水功能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盖片机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进口知名品牌高处理量≧400片/小时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可根据要求调节喷胶长度和胶水量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适用于干性和湿性封片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有破损盖玻片自检功能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5、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有活性碳滤网和气体抽排装置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6、兼容市售的各种品牌玻片架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展片机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知名品牌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温控精度：±1°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温度从室温至≤75°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可显示实际温度和设定温度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烤片机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1、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知名品牌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2、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温控精度：±1°</w:t>
            </w:r>
          </w:p>
          <w:p w:rsidR="00F87D9B" w:rsidRPr="00B841F0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3、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温度从室温至≤75°</w:t>
            </w:r>
          </w:p>
          <w:p w:rsidR="00F87D9B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>4、</w:t>
            </w:r>
            <w:r w:rsidRPr="00B841F0">
              <w:rPr>
                <w:rFonts w:ascii="华文仿宋" w:eastAsia="华文仿宋" w:hAnsi="华文仿宋" w:hint="eastAsia"/>
                <w:sz w:val="28"/>
                <w:szCs w:val="28"/>
              </w:rPr>
              <w:tab/>
              <w:t>可显示实际温度和设定温度</w:t>
            </w:r>
          </w:p>
          <w:p w:rsidR="00F87D9B" w:rsidRPr="00894687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t>配置要求：</w:t>
            </w:r>
          </w:p>
          <w:p w:rsidR="00F87D9B" w:rsidRPr="007911F8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7911F8">
              <w:rPr>
                <w:rFonts w:ascii="华文仿宋" w:eastAsia="华文仿宋" w:hAnsi="华文仿宋" w:hint="eastAsia"/>
                <w:sz w:val="28"/>
                <w:szCs w:val="28"/>
              </w:rPr>
              <w:t>1.主机1套</w:t>
            </w:r>
          </w:p>
          <w:p w:rsidR="00F87D9B" w:rsidRPr="007911F8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7911F8">
              <w:rPr>
                <w:rFonts w:ascii="华文仿宋" w:eastAsia="华文仿宋" w:hAnsi="华文仿宋" w:hint="eastAsia"/>
                <w:sz w:val="28"/>
                <w:szCs w:val="28"/>
              </w:rPr>
              <w:t>2.中国式电源线</w:t>
            </w:r>
          </w:p>
          <w:p w:rsidR="00F87D9B" w:rsidRPr="00894687" w:rsidRDefault="00F87D9B" w:rsidP="00943693">
            <w:pPr>
              <w:spacing w:line="34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7911F8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3.安装操作手册</w:t>
            </w:r>
          </w:p>
        </w:tc>
        <w:tc>
          <w:tcPr>
            <w:tcW w:w="850" w:type="dxa"/>
            <w:vAlign w:val="center"/>
          </w:tcPr>
          <w:p w:rsidR="00F87D9B" w:rsidRPr="00894687" w:rsidRDefault="00F87D9B" w:rsidP="00943693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894687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1</w:t>
            </w:r>
          </w:p>
        </w:tc>
      </w:tr>
    </w:tbl>
    <w:p w:rsidR="00F87D9B" w:rsidRPr="00785019" w:rsidRDefault="00F87D9B" w:rsidP="00F87D9B">
      <w:pPr>
        <w:widowControl/>
        <w:spacing w:before="100" w:beforeAutospacing="1" w:after="100" w:afterAutospacing="1"/>
        <w:ind w:firstLineChars="100" w:firstLine="241"/>
        <w:rPr>
          <w:rFonts w:ascii="仿宋_GB2312" w:eastAsia="仿宋_GB2312" w:hAnsi="宋体" w:cs="宋体"/>
          <w:b/>
          <w:kern w:val="0"/>
          <w:sz w:val="24"/>
          <w:szCs w:val="24"/>
        </w:rPr>
      </w:pPr>
      <w:r w:rsidRPr="00785019">
        <w:rPr>
          <w:rFonts w:ascii="仿宋_GB2312" w:eastAsia="仿宋_GB2312" w:hAnsi="华文中宋" w:cs="宋体" w:hint="eastAsia"/>
          <w:b/>
          <w:kern w:val="0"/>
          <w:sz w:val="24"/>
          <w:szCs w:val="24"/>
        </w:rPr>
        <w:lastRenderedPageBreak/>
        <w:t>注：</w:t>
      </w:r>
      <w:r w:rsidRPr="00785019">
        <w:rPr>
          <w:rFonts w:ascii="仿宋_GB2312" w:eastAsia="仿宋_GB2312" w:hAnsi="宋体" w:cs="宋体" w:hint="eastAsia"/>
          <w:b/>
          <w:kern w:val="0"/>
          <w:sz w:val="24"/>
          <w:szCs w:val="24"/>
        </w:rPr>
        <w:t>技术指标和配置均为参考，投标设备指标配置可等同或优于以上要求。</w:t>
      </w:r>
    </w:p>
    <w:p w:rsidR="0087387A" w:rsidRDefault="0087387A"/>
    <w:sectPr w:rsidR="0087387A" w:rsidSect="00873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12DFA"/>
    <w:multiLevelType w:val="hybridMultilevel"/>
    <w:tmpl w:val="57C22E7C"/>
    <w:lvl w:ilvl="0" w:tplc="BC48B9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87D9B"/>
    <w:rsid w:val="0087387A"/>
    <w:rsid w:val="00F87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D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7D9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924</Characters>
  <Application>Microsoft Office Word</Application>
  <DocSecurity>0</DocSecurity>
  <Lines>7</Lines>
  <Paragraphs>2</Paragraphs>
  <ScaleCrop>false</ScaleCrop>
  <Company>微软中国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郭天秀</dc:creator>
  <cp:lastModifiedBy>郭天秀</cp:lastModifiedBy>
  <cp:revision>1</cp:revision>
  <dcterms:created xsi:type="dcterms:W3CDTF">2015-10-28T15:07:00Z</dcterms:created>
  <dcterms:modified xsi:type="dcterms:W3CDTF">2015-10-28T15:07:00Z</dcterms:modified>
</cp:coreProperties>
</file>