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71" w:rsidRPr="009F0790" w:rsidRDefault="00E24D71" w:rsidP="00E24D71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公告日期：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201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5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年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7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月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23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日</w:t>
      </w:r>
    </w:p>
    <w:p w:rsidR="00E24D71" w:rsidRDefault="00E24D71" w:rsidP="00E24D71">
      <w:pPr>
        <w:spacing w:line="500" w:lineRule="exact"/>
        <w:rPr>
          <w:rFonts w:ascii="仿宋_GB2312" w:eastAsia="仿宋_GB2312"/>
          <w:kern w:val="0"/>
          <w:sz w:val="28"/>
          <w:szCs w:val="28"/>
          <w:u w:val="single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项目名称：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扫描电镜</w:t>
      </w:r>
      <w:r w:rsidRPr="00226F49">
        <w:rPr>
          <w:rFonts w:ascii="仿宋_GB2312" w:eastAsia="仿宋_GB2312" w:hAnsi="宋体" w:hint="eastAsia"/>
          <w:b/>
          <w:bCs/>
          <w:sz w:val="28"/>
          <w:szCs w:val="28"/>
        </w:rPr>
        <w:t>采购项目</w:t>
      </w:r>
    </w:p>
    <w:p w:rsidR="00E24D71" w:rsidRPr="00B84B1E" w:rsidRDefault="00E24D71" w:rsidP="00E24D71">
      <w:pPr>
        <w:spacing w:line="5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602D9A">
        <w:rPr>
          <w:rFonts w:ascii="仿宋_GB2312" w:eastAsia="仿宋_GB2312" w:hAnsi="宋体" w:cs="Arial" w:hint="eastAsia"/>
          <w:b/>
          <w:color w:val="000000"/>
          <w:kern w:val="0"/>
          <w:sz w:val="28"/>
          <w:szCs w:val="28"/>
        </w:rPr>
        <w:t>招标编号：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GZ2015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—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40</w:t>
      </w:r>
    </w:p>
    <w:p w:rsidR="00E24D71" w:rsidRPr="00B84B1E" w:rsidRDefault="00E24D71" w:rsidP="00E24D71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招标单位：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西北农林科技大学国有资产管理处</w:t>
      </w:r>
    </w:p>
    <w:p w:rsidR="00E24D71" w:rsidRPr="00EF0D1A" w:rsidRDefault="00E24D71" w:rsidP="00E24D71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西北农林科技大学</w:t>
      </w:r>
      <w:r w:rsidRPr="00EF0D1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根据国家招投标法律法规和学校管理要求,拟以招标方式采购下列货物。</w:t>
      </w:r>
    </w:p>
    <w:p w:rsidR="00E24D71" w:rsidRPr="004B509E" w:rsidRDefault="00E24D71" w:rsidP="00E24D71">
      <w:pPr>
        <w:pStyle w:val="a3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exact"/>
        <w:ind w:firstLineChars="0"/>
        <w:jc w:val="lef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 w:rsidRPr="004B509E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产品名称、数量：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1984"/>
        <w:gridCol w:w="5954"/>
        <w:gridCol w:w="850"/>
      </w:tblGrid>
      <w:tr w:rsidR="00E24D71" w:rsidTr="00943693">
        <w:trPr>
          <w:trHeight w:val="735"/>
        </w:trPr>
        <w:tc>
          <w:tcPr>
            <w:tcW w:w="852" w:type="dxa"/>
            <w:vAlign w:val="center"/>
          </w:tcPr>
          <w:p w:rsidR="00E24D71" w:rsidRDefault="00E24D71" w:rsidP="00943693">
            <w:pPr>
              <w:spacing w:line="34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E24D71" w:rsidRDefault="00E24D71" w:rsidP="00943693">
            <w:pPr>
              <w:spacing w:line="34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设备名称</w:t>
            </w:r>
          </w:p>
        </w:tc>
        <w:tc>
          <w:tcPr>
            <w:tcW w:w="5954" w:type="dxa"/>
            <w:vAlign w:val="center"/>
          </w:tcPr>
          <w:p w:rsidR="00E24D71" w:rsidRDefault="00E24D71" w:rsidP="00943693">
            <w:pPr>
              <w:spacing w:line="340" w:lineRule="exact"/>
              <w:ind w:leftChars="-51" w:hangingChars="38" w:hanging="107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技术参数和配置(参考)</w:t>
            </w:r>
          </w:p>
        </w:tc>
        <w:tc>
          <w:tcPr>
            <w:tcW w:w="850" w:type="dxa"/>
            <w:vAlign w:val="center"/>
          </w:tcPr>
          <w:p w:rsidR="00E24D71" w:rsidRDefault="00E24D71" w:rsidP="00943693">
            <w:pPr>
              <w:spacing w:line="34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数量</w:t>
            </w:r>
          </w:p>
        </w:tc>
      </w:tr>
      <w:tr w:rsidR="00E24D71" w:rsidTr="00943693">
        <w:trPr>
          <w:trHeight w:val="520"/>
        </w:trPr>
        <w:tc>
          <w:tcPr>
            <w:tcW w:w="852" w:type="dxa"/>
            <w:vAlign w:val="center"/>
          </w:tcPr>
          <w:p w:rsidR="00E24D71" w:rsidRPr="00416B8B" w:rsidRDefault="00E24D71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E24D71" w:rsidRPr="00894687" w:rsidRDefault="00E24D71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扫描电镜</w:t>
            </w:r>
          </w:p>
        </w:tc>
        <w:tc>
          <w:tcPr>
            <w:tcW w:w="5954" w:type="dxa"/>
            <w:vAlign w:val="center"/>
          </w:tcPr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技术参数：1分辨率：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分辨率：（投标方须提供相关证明资料）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高真空模式：3.0nm @30kV(SE)；            4.0nm @30kV(BSE)；8.0nm @3kV(SE)；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低真空模式：3.0nm @30kV(SE)；            4.0nm @30kV(BSE)；10.0nm @3kV(SE)；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低真空压力范围：6-4000Pa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2电子光学系统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电子枪：双阳级热发射电子枪。固定式物镜光阑或可动光阑。45锥度物镜极靴，及压差真空系统。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加速电压： 0.2－30KV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束流：最大束流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2"/>
                <w:attr w:name="UnitName" w:val="a"/>
              </w:smartTagPr>
              <w:r w:rsidRPr="00894687">
                <w:rPr>
                  <w:rFonts w:ascii="华文仿宋" w:eastAsia="华文仿宋" w:hAnsi="华文仿宋" w:hint="eastAsia"/>
                  <w:sz w:val="28"/>
                  <w:szCs w:val="28"/>
                </w:rPr>
                <w:t>2</w:t>
              </w:r>
              <w:r w:rsidRPr="00894687">
                <w:rPr>
                  <w:rFonts w:ascii="华文仿宋" w:eastAsia="华文仿宋" w:hAnsi="华文仿宋" w:hint="eastAsia"/>
                  <w:sz w:val="28"/>
                  <w:szCs w:val="28"/>
                </w:rPr>
                <w:sym w:font="Symbol" w:char="F06D"/>
              </w:r>
            </w:smartTag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A并连续可调。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放大倍数：5-100万倍.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3样品室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样品台5轴马达驱动, 通过计算机软件进行控制X≥100mm，Y≥100mm，Z≥50mm，T≥-20 -90°，R=360°连续旋转；重复精度： 3μm（X/Y方向）；全对中样品台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样品室尺寸: 左右内径&gt;200mm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 xml:space="preserve">分析工作距离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0"/>
                <w:attr w:name="UnitName" w:val="mm"/>
              </w:smartTagPr>
              <w:r w:rsidRPr="00894687">
                <w:rPr>
                  <w:rFonts w:ascii="华文仿宋" w:eastAsia="华文仿宋" w:hAnsi="华文仿宋" w:hint="eastAsia"/>
                  <w:sz w:val="28"/>
                  <w:szCs w:val="28"/>
                </w:rPr>
                <w:t>10 mm</w:t>
              </w:r>
            </w:smartTag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/>
                <w:sz w:val="28"/>
                <w:szCs w:val="28"/>
              </w:rPr>
              <w:t>探测器8个/附件接口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同时配备五轴手动样品台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冷（热）台：温控范围：-20℃--600℃，具探测器热保护装置，温控精度±1℃。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4检测器5个：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高真空二次电子探头1个；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低真空气体二次电子探头1个；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超低真空气体二次电子探头1个（选配）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背散射探头1个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样品室红外CCD探测器1个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5图像处理器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图像处理：最大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4096 x 3536</w:t>
            </w: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像素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图像文件格式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: TIFF</w:t>
            </w: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(8 bit 或16 bit)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, BMP</w:t>
            </w: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或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JPEG</w:t>
            </w: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; 单窗口或4窗口图像显示；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6系统控制：基于Windows操作系统的32位图形用户界面；19英寸液晶显示器；光电鼠标；i5CPU/4G内存/500G硬盘/EPSON喷墨打印机；配套操控软件及图形处理软件。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7真空系统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涡轮分子泵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0"/>
                <w:attr w:name="UnitName" w:val="l"/>
              </w:smartTagPr>
              <w:r w:rsidRPr="00894687">
                <w:rPr>
                  <w:rFonts w:ascii="华文仿宋" w:eastAsia="华文仿宋" w:hAnsi="华文仿宋" w:hint="eastAsia"/>
                  <w:sz w:val="28"/>
                  <w:szCs w:val="28"/>
                </w:rPr>
                <w:t>250l</w:t>
              </w:r>
            </w:smartTag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/s，1个； 机械泵，1个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样品室真空度：高真空模式下＜6×10-4Pa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低（超）真空模式下＜6Pa～4000Pa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8 支持软件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具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智能扫描技术</w:t>
            </w: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；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蒙太奇图像导航</w:t>
            </w: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；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软件温度控制</w:t>
            </w: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及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动画生成工具</w:t>
            </w: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。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9 智能化X射线能谱仪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/>
                <w:sz w:val="28"/>
                <w:szCs w:val="28"/>
              </w:rPr>
              <w:t>探测器</w:t>
            </w: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内置高速 SDD芯片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，晶体</w:t>
            </w: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有效检测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面积</w:t>
            </w: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≥20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mm2</w:t>
            </w: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。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元素</w:t>
            </w: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分析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范围：B</w:t>
            </w: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e4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~U92</w:t>
            </w: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；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能量分辨率(</w:t>
            </w:r>
            <w:proofErr w:type="spellStart"/>
            <w:r w:rsidRPr="00894687">
              <w:rPr>
                <w:rFonts w:ascii="华文仿宋" w:eastAsia="华文仿宋" w:hAnsi="华文仿宋"/>
                <w:sz w:val="28"/>
                <w:szCs w:val="28"/>
              </w:rPr>
              <w:t>Mn</w:t>
            </w:r>
            <w:proofErr w:type="spellEnd"/>
            <w:r w:rsidRPr="00894687">
              <w:rPr>
                <w:rFonts w:ascii="华文仿宋" w:eastAsia="华文仿宋" w:hAnsi="华文仿宋"/>
                <w:sz w:val="28"/>
                <w:szCs w:val="28"/>
              </w:rPr>
              <w:t>-Ka)：</w:t>
            </w: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 xml:space="preserve">优于130 </w:t>
            </w:r>
            <w:proofErr w:type="spellStart"/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eV</w:t>
            </w:r>
            <w:proofErr w:type="spellEnd"/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，符合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ISO156</w:t>
            </w: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3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2国际标准测量</w:t>
            </w: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，具智能相分布、专家峰识别、智能跟踪和数据复查功能。可实现智能定性及定量分析。支持包括中文在内的多国语言的智能微观分析平台，直观易用，具有元素分析的点，线，面扫描功能。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10 售后服务：仪器安装培训及应用培训各1次，培训人数不低于20人；二次电子、背散射检测器终生免费清理。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配置要求：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1、低真空扫描电镜系统一台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2、100X10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0mm</w:t>
            </w: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五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轴马达台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3、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高真空模式下二次电子探头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4、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低真空模式下二次电子探头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5、超低真空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模式下二次电子探头（选配）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6、背散射探头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7、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红外CCD探测器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8、电制冷能谱仪 1台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9、软件控制的冷（热）台：温度范围- 20℃--600℃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 xml:space="preserve">10、预对中灯丝30支，备用光阑  </w:t>
            </w:r>
            <w:r w:rsidRPr="00894687">
              <w:rPr>
                <w:rFonts w:ascii="华文仿宋" w:eastAsia="华文仿宋" w:hAnsi="华文仿宋"/>
                <w:sz w:val="28"/>
                <w:szCs w:val="28"/>
              </w:rPr>
              <w:t>1</w:t>
            </w: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套，导电胶带2卷。</w:t>
            </w:r>
          </w:p>
          <w:p w:rsidR="00E24D71" w:rsidRPr="00894687" w:rsidRDefault="00E24D71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11、15KvA 30min UPS电源1台</w:t>
            </w:r>
          </w:p>
        </w:tc>
        <w:tc>
          <w:tcPr>
            <w:tcW w:w="850" w:type="dxa"/>
            <w:vAlign w:val="center"/>
          </w:tcPr>
          <w:p w:rsidR="00E24D71" w:rsidRPr="00894687" w:rsidRDefault="00E24D71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1</w:t>
            </w:r>
          </w:p>
        </w:tc>
      </w:tr>
    </w:tbl>
    <w:p w:rsidR="00E24D71" w:rsidRPr="00785019" w:rsidRDefault="00E24D71" w:rsidP="00E24D71">
      <w:pPr>
        <w:widowControl/>
        <w:spacing w:before="100" w:beforeAutospacing="1" w:after="100" w:afterAutospacing="1"/>
        <w:ind w:firstLineChars="100" w:firstLine="241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785019">
        <w:rPr>
          <w:rFonts w:ascii="仿宋_GB2312" w:eastAsia="仿宋_GB2312" w:hAnsi="华文中宋" w:cs="宋体" w:hint="eastAsia"/>
          <w:b/>
          <w:kern w:val="0"/>
          <w:sz w:val="24"/>
          <w:szCs w:val="24"/>
        </w:rPr>
        <w:lastRenderedPageBreak/>
        <w:t>注：</w:t>
      </w:r>
      <w:r w:rsidRPr="00785019">
        <w:rPr>
          <w:rFonts w:ascii="仿宋_GB2312" w:eastAsia="仿宋_GB2312" w:hAnsi="宋体" w:cs="宋体" w:hint="eastAsia"/>
          <w:b/>
          <w:kern w:val="0"/>
          <w:sz w:val="24"/>
          <w:szCs w:val="24"/>
        </w:rPr>
        <w:t>技术指标和配置均为参考，投标设备指标配置可等同或优于以上要求。</w:t>
      </w:r>
    </w:p>
    <w:p w:rsidR="0087387A" w:rsidRDefault="0087387A"/>
    <w:sectPr w:rsidR="0087387A" w:rsidSect="00873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12DFA"/>
    <w:multiLevelType w:val="hybridMultilevel"/>
    <w:tmpl w:val="57C22E7C"/>
    <w:lvl w:ilvl="0" w:tplc="BC48B9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4D71"/>
    <w:rsid w:val="0087387A"/>
    <w:rsid w:val="00E2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4D7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1230</Characters>
  <Application>Microsoft Office Word</Application>
  <DocSecurity>0</DocSecurity>
  <Lines>10</Lines>
  <Paragraphs>2</Paragraphs>
  <ScaleCrop>false</ScaleCrop>
  <Company>微软中国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郭天秀</dc:creator>
  <cp:lastModifiedBy>郭天秀</cp:lastModifiedBy>
  <cp:revision>1</cp:revision>
  <dcterms:created xsi:type="dcterms:W3CDTF">2015-10-28T15:10:00Z</dcterms:created>
  <dcterms:modified xsi:type="dcterms:W3CDTF">2015-10-28T15:10:00Z</dcterms:modified>
</cp:coreProperties>
</file>