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E6" w:rsidRPr="009F0790" w:rsidRDefault="00F965E6" w:rsidP="00F965E6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201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年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9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月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10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日</w:t>
      </w:r>
    </w:p>
    <w:p w:rsidR="00F965E6" w:rsidRDefault="00F965E6" w:rsidP="00F965E6">
      <w:pPr>
        <w:spacing w:line="500" w:lineRule="exac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 w:rsidRPr="00B0212B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特色专题数据库建设项目</w:t>
      </w:r>
    </w:p>
    <w:p w:rsidR="00F965E6" w:rsidRPr="00B84B1E" w:rsidRDefault="00F965E6" w:rsidP="00F965E6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—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43</w:t>
      </w:r>
    </w:p>
    <w:p w:rsidR="00F965E6" w:rsidRPr="00B84B1E" w:rsidRDefault="00F965E6" w:rsidP="00F965E6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  <w:bookmarkStart w:id="0" w:name="_GoBack"/>
      <w:bookmarkEnd w:id="0"/>
    </w:p>
    <w:p w:rsidR="00F965E6" w:rsidRPr="00EF0D1A" w:rsidRDefault="00F965E6" w:rsidP="00F965E6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根据国家招投标法律法规和学校管理要求,拟以招标方式采购下列货物。</w:t>
      </w:r>
    </w:p>
    <w:p w:rsidR="00F965E6" w:rsidRDefault="00F965E6" w:rsidP="00F965E6">
      <w:pPr>
        <w:widowControl/>
        <w:shd w:val="clear" w:color="auto" w:fill="FFFFFF"/>
        <w:spacing w:before="100" w:beforeAutospacing="1" w:after="100" w:afterAutospacing="1" w:line="480" w:lineRule="exact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一、</w:t>
      </w:r>
      <w:r w:rsidRPr="00E115FB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产品名称、数量：</w:t>
      </w:r>
    </w:p>
    <w:tbl>
      <w:tblPr>
        <w:tblpPr w:leftFromText="180" w:rightFromText="180" w:vertAnchor="text" w:horzAnchor="margin" w:tblpXSpec="center" w:tblpY="6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3"/>
        <w:gridCol w:w="1633"/>
        <w:gridCol w:w="3402"/>
        <w:gridCol w:w="2268"/>
        <w:gridCol w:w="1560"/>
      </w:tblGrid>
      <w:tr w:rsidR="00F965E6" w:rsidRPr="00325F93" w:rsidTr="00943693">
        <w:trPr>
          <w:trHeight w:val="412"/>
        </w:trPr>
        <w:tc>
          <w:tcPr>
            <w:tcW w:w="743" w:type="dxa"/>
            <w:vAlign w:val="center"/>
          </w:tcPr>
          <w:p w:rsidR="00F965E6" w:rsidRPr="00325F93" w:rsidRDefault="00F965E6" w:rsidP="00943693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序号</w:t>
            </w:r>
          </w:p>
        </w:tc>
        <w:tc>
          <w:tcPr>
            <w:tcW w:w="5035" w:type="dxa"/>
            <w:gridSpan w:val="2"/>
            <w:vAlign w:val="center"/>
          </w:tcPr>
          <w:p w:rsidR="00F965E6" w:rsidRPr="00325F93" w:rsidRDefault="00F965E6" w:rsidP="0094369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名称</w:t>
            </w:r>
          </w:p>
        </w:tc>
        <w:tc>
          <w:tcPr>
            <w:tcW w:w="2268" w:type="dxa"/>
            <w:vAlign w:val="center"/>
          </w:tcPr>
          <w:p w:rsidR="00F965E6" w:rsidRPr="00325F93" w:rsidRDefault="00F965E6" w:rsidP="0094369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技术要求（参考）</w:t>
            </w:r>
          </w:p>
        </w:tc>
        <w:tc>
          <w:tcPr>
            <w:tcW w:w="1560" w:type="dxa"/>
            <w:vAlign w:val="center"/>
          </w:tcPr>
          <w:p w:rsidR="00F965E6" w:rsidRPr="00325F93" w:rsidRDefault="00F965E6" w:rsidP="0094369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数量</w:t>
            </w:r>
          </w:p>
        </w:tc>
      </w:tr>
      <w:tr w:rsidR="00F965E6" w:rsidRPr="00325F93" w:rsidTr="00943693">
        <w:trPr>
          <w:cantSplit/>
          <w:trHeight w:val="530"/>
        </w:trPr>
        <w:tc>
          <w:tcPr>
            <w:tcW w:w="743" w:type="dxa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1</w:t>
            </w:r>
          </w:p>
        </w:tc>
        <w:tc>
          <w:tcPr>
            <w:tcW w:w="5035" w:type="dxa"/>
            <w:gridSpan w:val="2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特色文献数据库管理平台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附件</w:t>
            </w:r>
            <w:r>
              <w:rPr>
                <w:rFonts w:ascii="仿宋_GB2312" w:eastAsia="仿宋_GB2312" w:hAnsi="宋体" w:hint="eastAsia"/>
                <w:sz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1套</w:t>
            </w:r>
          </w:p>
        </w:tc>
      </w:tr>
      <w:tr w:rsidR="00F965E6" w:rsidRPr="00325F93" w:rsidTr="00943693">
        <w:trPr>
          <w:cantSplit/>
          <w:trHeight w:val="747"/>
        </w:trPr>
        <w:tc>
          <w:tcPr>
            <w:tcW w:w="743" w:type="dxa"/>
            <w:vMerge w:val="restart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2</w:t>
            </w:r>
          </w:p>
        </w:tc>
        <w:tc>
          <w:tcPr>
            <w:tcW w:w="1633" w:type="dxa"/>
            <w:vMerge w:val="restart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门户界面设计与制作</w:t>
            </w:r>
          </w:p>
        </w:tc>
        <w:tc>
          <w:tcPr>
            <w:tcW w:w="3402" w:type="dxa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古籍文献数据库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1个</w:t>
            </w:r>
          </w:p>
        </w:tc>
      </w:tr>
      <w:tr w:rsidR="00F965E6" w:rsidRPr="00325F93" w:rsidTr="00943693">
        <w:trPr>
          <w:cantSplit/>
          <w:trHeight w:val="447"/>
        </w:trPr>
        <w:tc>
          <w:tcPr>
            <w:tcW w:w="743" w:type="dxa"/>
            <w:vMerge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33" w:type="dxa"/>
            <w:vMerge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黄河流域水文资料数据库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65E6" w:rsidRPr="00325F93" w:rsidRDefault="00F965E6" w:rsidP="00943693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1个</w:t>
            </w:r>
          </w:p>
        </w:tc>
      </w:tr>
      <w:tr w:rsidR="00F965E6" w:rsidRPr="00325F93" w:rsidTr="00943693">
        <w:trPr>
          <w:cantSplit/>
          <w:trHeight w:val="315"/>
        </w:trPr>
        <w:tc>
          <w:tcPr>
            <w:tcW w:w="743" w:type="dxa"/>
            <w:vMerge w:val="restart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3</w:t>
            </w:r>
          </w:p>
        </w:tc>
        <w:tc>
          <w:tcPr>
            <w:tcW w:w="1633" w:type="dxa"/>
            <w:vMerge w:val="restart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古籍文献数据库加工（现场加工）</w:t>
            </w:r>
          </w:p>
        </w:tc>
        <w:tc>
          <w:tcPr>
            <w:tcW w:w="3402" w:type="dxa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分类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27514条</w:t>
            </w:r>
          </w:p>
        </w:tc>
      </w:tr>
      <w:tr w:rsidR="00F965E6" w:rsidRPr="00325F93" w:rsidTr="00943693">
        <w:trPr>
          <w:cantSplit/>
          <w:trHeight w:val="315"/>
        </w:trPr>
        <w:tc>
          <w:tcPr>
            <w:tcW w:w="743" w:type="dxa"/>
            <w:vMerge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33" w:type="dxa"/>
            <w:vMerge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标引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27514条</w:t>
            </w:r>
          </w:p>
        </w:tc>
      </w:tr>
      <w:tr w:rsidR="00F965E6" w:rsidRPr="00325F93" w:rsidTr="00943693">
        <w:trPr>
          <w:cantSplit/>
          <w:trHeight w:val="315"/>
        </w:trPr>
        <w:tc>
          <w:tcPr>
            <w:tcW w:w="743" w:type="dxa"/>
            <w:vMerge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33" w:type="dxa"/>
            <w:vMerge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录入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27514条</w:t>
            </w:r>
          </w:p>
        </w:tc>
      </w:tr>
      <w:tr w:rsidR="00F965E6" w:rsidRPr="00325F93" w:rsidTr="00943693">
        <w:trPr>
          <w:cantSplit/>
          <w:trHeight w:val="315"/>
        </w:trPr>
        <w:tc>
          <w:tcPr>
            <w:tcW w:w="743" w:type="dxa"/>
            <w:vMerge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33" w:type="dxa"/>
            <w:vMerge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导入调试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27514条</w:t>
            </w:r>
          </w:p>
        </w:tc>
      </w:tr>
      <w:tr w:rsidR="00F965E6" w:rsidRPr="00325F93" w:rsidTr="00943693">
        <w:trPr>
          <w:cantSplit/>
          <w:trHeight w:val="315"/>
        </w:trPr>
        <w:tc>
          <w:tcPr>
            <w:tcW w:w="743" w:type="dxa"/>
            <w:vMerge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黄河流域水文资料数据库加工（可非现场加工）</w:t>
            </w:r>
          </w:p>
        </w:tc>
        <w:tc>
          <w:tcPr>
            <w:tcW w:w="3402" w:type="dxa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标引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201000条</w:t>
            </w:r>
          </w:p>
        </w:tc>
      </w:tr>
      <w:tr w:rsidR="00F965E6" w:rsidRPr="00325F93" w:rsidTr="00943693">
        <w:trPr>
          <w:cantSplit/>
          <w:trHeight w:val="315"/>
        </w:trPr>
        <w:tc>
          <w:tcPr>
            <w:tcW w:w="743" w:type="dxa"/>
            <w:vMerge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33" w:type="dxa"/>
            <w:vMerge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录入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201000条</w:t>
            </w:r>
          </w:p>
        </w:tc>
      </w:tr>
      <w:tr w:rsidR="00F965E6" w:rsidRPr="00325F93" w:rsidTr="00943693">
        <w:trPr>
          <w:cantSplit/>
          <w:trHeight w:val="315"/>
        </w:trPr>
        <w:tc>
          <w:tcPr>
            <w:tcW w:w="743" w:type="dxa"/>
            <w:vMerge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33" w:type="dxa"/>
            <w:vMerge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图像转换为PDF文件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200000个</w:t>
            </w:r>
          </w:p>
        </w:tc>
      </w:tr>
      <w:tr w:rsidR="00F965E6" w:rsidRPr="00325F93" w:rsidTr="00943693">
        <w:trPr>
          <w:cantSplit/>
          <w:trHeight w:val="315"/>
        </w:trPr>
        <w:tc>
          <w:tcPr>
            <w:tcW w:w="743" w:type="dxa"/>
            <w:vMerge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33" w:type="dxa"/>
            <w:vMerge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导入调试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65E6" w:rsidRPr="00325F93" w:rsidRDefault="00F965E6" w:rsidP="00943693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201000条</w:t>
            </w:r>
          </w:p>
        </w:tc>
      </w:tr>
      <w:tr w:rsidR="00F965E6" w:rsidRPr="00325F93" w:rsidTr="00943693">
        <w:trPr>
          <w:cantSplit/>
          <w:trHeight w:val="640"/>
        </w:trPr>
        <w:tc>
          <w:tcPr>
            <w:tcW w:w="9606" w:type="dxa"/>
            <w:gridSpan w:val="5"/>
            <w:vAlign w:val="center"/>
          </w:tcPr>
          <w:p w:rsidR="00F965E6" w:rsidRPr="00325F93" w:rsidRDefault="00F965E6" w:rsidP="00943693">
            <w:pPr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lastRenderedPageBreak/>
              <w:t>说明：</w:t>
            </w:r>
          </w:p>
          <w:p w:rsidR="00F965E6" w:rsidRPr="00325F93" w:rsidRDefault="00F965E6" w:rsidP="00943693">
            <w:pPr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1古籍文献须在图书馆馆内现场加工，水文资料可馆外非现场加工；</w:t>
            </w:r>
          </w:p>
          <w:p w:rsidR="00F965E6" w:rsidRPr="00325F93" w:rsidRDefault="00F965E6" w:rsidP="00943693">
            <w:pPr>
              <w:rPr>
                <w:rFonts w:ascii="仿宋_GB2312" w:eastAsia="仿宋_GB2312" w:hAnsi="宋体"/>
                <w:sz w:val="28"/>
              </w:rPr>
            </w:pPr>
            <w:r w:rsidRPr="00325F93">
              <w:rPr>
                <w:rFonts w:ascii="仿宋_GB2312" w:eastAsia="仿宋_GB2312" w:hAnsi="宋体" w:hint="eastAsia"/>
                <w:sz w:val="28"/>
              </w:rPr>
              <w:t>2 具体古籍文献、水文资料加工费用以项目验收后，实际加工数据条数，据实结算。</w:t>
            </w:r>
          </w:p>
        </w:tc>
      </w:tr>
    </w:tbl>
    <w:p w:rsidR="00F965E6" w:rsidRDefault="00F965E6" w:rsidP="00F965E6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_GB2312" w:eastAsia="仿宋_GB2312"/>
          <w:b/>
        </w:rPr>
      </w:pPr>
      <w:r w:rsidRPr="00A84890">
        <w:rPr>
          <w:rFonts w:ascii="仿宋_GB2312" w:eastAsia="仿宋_GB2312" w:hAnsi="微软雅黑" w:cs="宋体" w:hint="eastAsia"/>
          <w:b/>
          <w:bCs/>
          <w:color w:val="000000"/>
          <w:kern w:val="0"/>
          <w:szCs w:val="21"/>
        </w:rPr>
        <w:t>注：以上技术指标、功能要求均为参考，投标设备指标配置可等同或优于以上要求。</w:t>
      </w:r>
    </w:p>
    <w:p w:rsidR="0087387A" w:rsidRDefault="0087387A"/>
    <w:sectPr w:rsidR="0087387A" w:rsidSect="0087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65E6"/>
    <w:rsid w:val="0087387A"/>
    <w:rsid w:val="00F9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>微软中国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2015-10-28T15:20:00Z</dcterms:created>
  <dcterms:modified xsi:type="dcterms:W3CDTF">2015-10-28T15:20:00Z</dcterms:modified>
</cp:coreProperties>
</file>